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1-10-2103/2024</w:t>
      </w:r>
    </w:p>
    <w:p>
      <w:pPr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0043-01-2024-000035-35</w:t>
      </w:r>
    </w:p>
    <w:p>
      <w:pPr>
        <w:spacing w:before="0" w:after="0"/>
        <w:ind w:firstLine="567"/>
        <w:jc w:val="right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января 2024 года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Нижневартовск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 - Югры Аксенова Е.В.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исполняющий обязанности мирового судьи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3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 - Югры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государственного обвинителя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помощника прокурора г. Нижневартовска </w:t>
      </w:r>
      <w:r>
        <w:rPr>
          <w:rFonts w:ascii="Times New Roman" w:eastAsia="Times New Roman" w:hAnsi="Times New Roman" w:cs="Times New Roman"/>
          <w:sz w:val="28"/>
          <w:szCs w:val="28"/>
        </w:rPr>
        <w:t>Кальчук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подсудимой Шибаевой Х.С.,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потерпевшего Агеева А.О.,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- адвоката Коваленко И.В. представившего удостоверение № </w:t>
      </w:r>
      <w:r>
        <w:rPr>
          <w:rStyle w:val="cat-User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ордер № </w:t>
      </w:r>
      <w:r>
        <w:rPr>
          <w:rStyle w:val="cat-UserDefinedgrp-31rplc-15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Шишлаковой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Я.В.,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уголовное дело в отношении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ШИБАЕВОЙ ХРИСТИНЫ СЕРГЕЕВНЫ, родившейся </w:t>
      </w:r>
      <w:r>
        <w:rPr>
          <w:rStyle w:val="cat-UserDefinedgrp-32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г. </w:t>
      </w:r>
      <w:r>
        <w:rPr>
          <w:rStyle w:val="cat-UserDefinedgrp-33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гражданки РФ, невоеннообязанной, имеющей среднее профессиональное образование, в разводе, имеющей одного малолетнего ребенка, не работающей, зарегистрированной и проживающей по адресу: </w:t>
      </w:r>
      <w:r>
        <w:rPr>
          <w:rStyle w:val="cat-UserDefinedgrp-34rplc-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не судимой.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Мера пресечения по данному уголовному делу - подписка о невыезде и надлежащем поведении, в порядке ст. 91 Уголовно-процессуального кодекса Российской Федерации не задерживалась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обвиняемой в совершении преступления, предусмотренного п. «в» ч. 2 ст. 115 Уголовного кодекса Российской Федерации,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 w:line="322" w:lineRule="atLeast"/>
        <w:ind w:right="2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Шибаева Х.С., 20.06.2023, около 22 часов 40 минут, точное время в ходе дознания не установлено, находясь в помещении общего блока комнат № 116-127 этажа N° 4 подъезда № 2 дома 24 по улице Проспект Победы города Нижневартовска Ханты-Мансийского автономного округа-Югры, в состоянии алкогольного опьянения, на почве внезапно возникших неприязненных отношений к Агееву Артему Олеговичу, осознавая незаконность и противоправность своих действий, предвидя и желая наступления общественно-опасных последствий, реализуя свой преступный умысел, направленный на причинение физической боли и телесных повреждений, умышленно, взяла в правую руку нож, и используя его в качестве оружия, нанесла им один удар в область левой лопатки Агеева А.О.</w:t>
      </w:r>
    </w:p>
    <w:p>
      <w:pPr>
        <w:spacing w:before="0" w:after="0" w:line="322" w:lineRule="atLeast"/>
        <w:ind w:right="2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Своими умышленными действиями, Шибаева Х.С. причинила Агееву А.О. телесное повреждение в виде раны (1) левой лопаточной области, которая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заршючению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эксперта № </w:t>
      </w:r>
      <w:r>
        <w:rPr>
          <w:rFonts w:ascii="Times New Roman" w:eastAsia="Times New Roman" w:hAnsi="Times New Roman" w:cs="Times New Roman"/>
          <w:sz w:val="28"/>
          <w:szCs w:val="28"/>
        </w:rPr>
        <w:t>1152.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30.06.2023, причинила легкий вред здоровью по признаку кратковременного расстройства его (до 21 дня включительно).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Шибаевой Х.С. органами предварительного следствия квалифицированы по п. «в» ч. 2 </w:t>
      </w:r>
      <w:r>
        <w:rPr>
          <w:rFonts w:ascii="Times New Roman" w:eastAsia="Times New Roman" w:hAnsi="Times New Roman" w:cs="Times New Roman"/>
          <w:sz w:val="28"/>
          <w:szCs w:val="28"/>
        </w:rPr>
        <w:t>ст. 115 Уголовного кодекса Российской Федерации – умышленное причинение легкого вреда здоровью, вызвавшего кратковременное расстройство здоровья, совершенное с применением предметов, используемых в качестве оружия.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Потерпевший Агеев А.О. в судебном заседании заявил ходатайство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</w:t>
      </w:r>
      <w:r>
        <w:rPr>
          <w:rFonts w:ascii="Times New Roman" w:eastAsia="Times New Roman" w:hAnsi="Times New Roman" w:cs="Times New Roman"/>
          <w:sz w:val="28"/>
          <w:szCs w:val="28"/>
        </w:rPr>
        <w:t>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Шибаевой Х.С.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примирением сторон в связи с тем, что он с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примирилась, </w:t>
      </w:r>
      <w:r>
        <w:rPr>
          <w:rFonts w:ascii="Times New Roman" w:eastAsia="Times New Roman" w:hAnsi="Times New Roman" w:cs="Times New Roman"/>
          <w:sz w:val="28"/>
          <w:szCs w:val="28"/>
        </w:rPr>
        <w:t>Шибаева Х.С.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принес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 извинения, претензий к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 не имеет.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Шибаева Х.С. </w:t>
      </w:r>
      <w:r>
        <w:rPr>
          <w:rFonts w:ascii="Times New Roman" w:eastAsia="Times New Roman" w:hAnsi="Times New Roman" w:cs="Times New Roman"/>
          <w:sz w:val="28"/>
          <w:szCs w:val="28"/>
        </w:rPr>
        <w:t>не возражал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 прекращения уголовного дела в связи с примирением с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понятно, что это не реабилитирующее основание.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Защитник согласилась с заявленным ходатайством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просил прекратить уголовное дело в связи с примирением сторон.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государственный обвинитель не возражал против прекращения уголовного дела в связи с примирением сторон.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Выслушав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защитника,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потерпевшего,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обвинителя, изучив материалы дела, суд приходит к следующим выводам.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 xml:space="preserve">ст. 25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Уголовно-процессуального кодекса Российской Федерации, суд на основании заявления потерпевшего вправе прекратить уголовное дело в отношении лица, обвиняемого в совершении преступления небольшой или средней тяжести в случаях, предусмотренных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 xml:space="preserve">ст. 76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 xml:space="preserve">ст. 76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Уголовного кодекса Российской Федерации,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15 Уголовного кодекса Российской Федерации преступление, предусмотренное п. «в» ч. 2 ст. 1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Уголовного кодекса Российской Федерации, относится к преступлениям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тяжести.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уголовное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Шибаевой Х.С.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относится к делам публичного обвинения, позиция потерпевше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решении вопроса о прекращении уголовного дела не является исключительной и подлежит оценке наряду с другими обстоятельствами дела, суд также принимает </w:t>
      </w:r>
      <w:r>
        <w:rPr>
          <w:rFonts w:ascii="Times New Roman" w:eastAsia="Times New Roman" w:hAnsi="Times New Roman" w:cs="Times New Roman"/>
          <w:sz w:val="28"/>
          <w:szCs w:val="28"/>
        </w:rPr>
        <w:t>во внимание, что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ая Шибаева Х.С.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впервые совершил преступление, обвиняется в совершении преступления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тяжести, вину в совершенном преступлении 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примирил</w:t>
      </w:r>
      <w:r>
        <w:rPr>
          <w:rFonts w:ascii="Times New Roman" w:eastAsia="Times New Roman" w:hAnsi="Times New Roman" w:cs="Times New Roman"/>
          <w:sz w:val="28"/>
          <w:szCs w:val="28"/>
        </w:rPr>
        <w:t>ась с потерпевшим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загладил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причиненный вред, что выразилось в принесении извинений,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просит суд прекратить производство по уголовному делу,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Шибаева Х.С.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прекращение в отношении не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в связи с примирением сторон.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учитывая все обстоятельства дела, суд считает возможным в соответствии с требованиями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 xml:space="preserve">ст. 76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 и на основании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 xml:space="preserve">ст. 25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Уголовно-процессуального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кодекса Российской Федерации прекратить уголовное дело в отношении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й Шибаевой Х.С.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примирением с потерпевш</w:t>
      </w:r>
      <w:r>
        <w:rPr>
          <w:rFonts w:ascii="Times New Roman" w:eastAsia="Times New Roman" w:hAnsi="Times New Roman" w:cs="Times New Roman"/>
          <w:sz w:val="28"/>
          <w:szCs w:val="28"/>
        </w:rPr>
        <w:t>им Агеевым А.О.</w:t>
      </w:r>
      <w:r>
        <w:rPr>
          <w:rFonts w:ascii="Times New Roman" w:eastAsia="Times New Roman" w:hAnsi="Times New Roman" w:cs="Times New Roman"/>
          <w:sz w:val="28"/>
          <w:szCs w:val="28"/>
        </w:rPr>
        <w:t>, то есть в связи с примирением сторон.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 xml:space="preserve">ст. 76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25, 254, 256 Уголовно-процессуального кодекса Российской Федерации, суд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Прекратить уголовное дело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ШИБАЕВОЙ ХРИСТИНЫ СЕРГЕЕВНЫ</w:t>
      </w:r>
      <w:r>
        <w:rPr>
          <w:rFonts w:ascii="Times New Roman" w:eastAsia="Times New Roman" w:hAnsi="Times New Roman" w:cs="Times New Roman"/>
          <w:sz w:val="28"/>
          <w:szCs w:val="28"/>
        </w:rPr>
        <w:t>, обвиняемо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преступления, предусмотренного п. «в» </w:t>
      </w:r>
      <w:r>
        <w:rPr>
          <w:rFonts w:ascii="Times New Roman" w:eastAsia="Times New Roman" w:hAnsi="Times New Roman" w:cs="Times New Roman"/>
          <w:sz w:val="28"/>
          <w:szCs w:val="28"/>
        </w:rPr>
        <w:t>ч. 2 ст. 1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Российской Федерации, в связи с примирением сторон на основании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  <w:u w:val="single" w:color="0000EE"/>
          </w:rPr>
          <w:t xml:space="preserve">ст. 25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Уголовно-процессуального кодекса Российской Федерации.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</w:t>
      </w:r>
      <w:r>
        <w:rPr>
          <w:rFonts w:ascii="Times New Roman" w:eastAsia="Times New Roman" w:hAnsi="Times New Roman" w:cs="Times New Roman"/>
          <w:sz w:val="28"/>
          <w:szCs w:val="28"/>
        </w:rPr>
        <w:t>Шибаевой Х.С.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меру пресечения в виде подписки о невыезде и надлежащем поведении.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Вещественные доказательства по уголовному делу после вступления постановления в законную силу: </w:t>
      </w:r>
      <w:r>
        <w:rPr>
          <w:rFonts w:ascii="Times New Roman" w:eastAsia="Times New Roman" w:hAnsi="Times New Roman" w:cs="Times New Roman"/>
          <w:sz w:val="28"/>
          <w:szCs w:val="28"/>
        </w:rPr>
        <w:t>нож, хранящийся в камере хранения вещественных доказательств ОП № 3 УМВД России по г. Нижневартовску, уничтожить.</w:t>
      </w:r>
    </w:p>
    <w:p>
      <w:pPr>
        <w:spacing w:before="0" w:after="20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в апелляционном порядке в течение пятнадцати суток, через мирового судью, вынесшего постановление.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35rplc-57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Е.В. Аксенова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20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Я.В. </w:t>
      </w:r>
      <w:r>
        <w:rPr>
          <w:rFonts w:ascii="Times New Roman" w:eastAsia="Times New Roman" w:hAnsi="Times New Roman" w:cs="Times New Roman"/>
          <w:sz w:val="28"/>
          <w:szCs w:val="28"/>
        </w:rPr>
        <w:t>Шишлакова</w:t>
      </w:r>
    </w:p>
    <w:p>
      <w:pPr>
        <w:tabs>
          <w:tab w:val="left" w:pos="4562"/>
        </w:tabs>
        <w:spacing w:before="0" w:after="20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200" w:line="276" w:lineRule="auto"/>
        <w:ind w:firstLine="567"/>
        <w:jc w:val="both"/>
      </w:pPr>
    </w:p>
    <w:p>
      <w:pPr>
        <w:spacing w:before="0" w:after="0" w:line="240" w:lineRule="atLeast"/>
        <w:ind w:right="28" w:firstLine="567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уголовного дела № </w:t>
      </w:r>
      <w:r>
        <w:rPr>
          <w:rFonts w:ascii="Times New Roman" w:eastAsia="Times New Roman" w:hAnsi="Times New Roman" w:cs="Times New Roman"/>
        </w:rPr>
        <w:t>1-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200" w:line="276" w:lineRule="auto"/>
        <w:ind w:firstLine="567"/>
        <w:rPr>
          <w:sz w:val="28"/>
          <w:szCs w:val="28"/>
        </w:rPr>
      </w:pPr>
    </w:p>
    <w:p>
      <w:pPr>
        <w:spacing w:before="0" w:after="200" w:line="276" w:lineRule="auto"/>
        <w:ind w:firstLine="567"/>
        <w:rPr>
          <w:sz w:val="28"/>
          <w:szCs w:val="28"/>
        </w:rPr>
      </w:pPr>
    </w:p>
    <w:p>
      <w:pPr>
        <w:spacing w:before="0" w:after="200" w:line="276" w:lineRule="auto"/>
        <w:ind w:firstLine="567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0rplc-14">
    <w:name w:val="cat-UserDefined grp-30 rplc-14"/>
    <w:basedOn w:val="DefaultParagraphFont"/>
  </w:style>
  <w:style w:type="character" w:customStyle="1" w:styleId="cat-UserDefinedgrp-31rplc-15">
    <w:name w:val="cat-UserDefined grp-31 rplc-15"/>
    <w:basedOn w:val="DefaultParagraphFont"/>
  </w:style>
  <w:style w:type="character" w:customStyle="1" w:styleId="cat-UserDefinedgrp-32rplc-19">
    <w:name w:val="cat-UserDefined grp-32 rplc-19"/>
    <w:basedOn w:val="DefaultParagraphFont"/>
  </w:style>
  <w:style w:type="character" w:customStyle="1" w:styleId="cat-UserDefinedgrp-33rplc-22">
    <w:name w:val="cat-UserDefined grp-33 rplc-22"/>
    <w:basedOn w:val="DefaultParagraphFont"/>
  </w:style>
  <w:style w:type="character" w:customStyle="1" w:styleId="cat-UserDefinedgrp-34rplc-24">
    <w:name w:val="cat-UserDefined grp-34 rplc-24"/>
    <w:basedOn w:val="DefaultParagraphFont"/>
  </w:style>
  <w:style w:type="character" w:customStyle="1" w:styleId="cat-UserDefinedgrp-35rplc-57">
    <w:name w:val="cat-UserDefined grp-35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%D0%A1%D1%82%D0%B0%D1%82%D1%8C%D1%8F_25_%D0%A3%D0%9F%D0%9A_%D0%A0%D0%A4" TargetMode="External" /><Relationship Id="rId5" Type="http://schemas.openxmlformats.org/officeDocument/2006/relationships/hyperlink" Target="https://rospravosudie.com/law/%D0%A1%D1%82%D0%B0%D1%82%D1%8C%D1%8F_76_%D0%A3%D0%9A_%D0%A0%D0%A4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